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C9" w:rsidRDefault="004C74C7">
      <w:r>
        <w:t>Anzeige zum vorübergehenden ortfesten Betrieb einer Amateurfunkstelle vom</w:t>
      </w:r>
    </w:p>
    <w:p w:rsidR="00174AD9" w:rsidRDefault="004C74C7">
      <w:r>
        <w:rPr>
          <w:b/>
          <w:bCs/>
        </w:rPr>
        <w:t>06.09.20</w:t>
      </w:r>
      <w:r w:rsidR="008D2FCE">
        <w:rPr>
          <w:b/>
          <w:bCs/>
        </w:rPr>
        <w:t>14</w:t>
      </w:r>
      <w:r>
        <w:t xml:space="preserve"> bis </w:t>
      </w:r>
      <w:r>
        <w:rPr>
          <w:b/>
          <w:bCs/>
        </w:rPr>
        <w:t>07.09.20</w:t>
      </w:r>
      <w:r w:rsidR="008D2FCE">
        <w:rPr>
          <w:b/>
          <w:bCs/>
        </w:rPr>
        <w:t>14</w:t>
      </w:r>
      <w:r>
        <w:t xml:space="preserve"> im </w:t>
      </w:r>
      <w:r w:rsidR="008D2FCE">
        <w:t>Gelände des TUS-</w:t>
      </w:r>
      <w:proofErr w:type="spellStart"/>
      <w:r w:rsidR="008D2FCE">
        <w:t>Höchen</w:t>
      </w:r>
      <w:proofErr w:type="spellEnd"/>
      <w:r>
        <w:t>. Die Gemarkungs- oder Flurnummer ist nicht bekannt</w:t>
      </w:r>
      <w:r w:rsidR="00174AD9">
        <w:t xml:space="preserve">, die Kartenkoordinaten sind </w:t>
      </w:r>
      <w:r w:rsidR="00174AD9" w:rsidRPr="00174AD9">
        <w:t>49°23'42.0"N 7°16'01.7"E</w:t>
      </w:r>
      <w:r>
        <w:t>.</w:t>
      </w:r>
    </w:p>
    <w:p w:rsidR="00843EC9" w:rsidRDefault="004C74C7">
      <w:r>
        <w:t>Andere zu berücksichtigende Sendeanlagen sind dort nicht vorhanden.</w:t>
      </w:r>
    </w:p>
    <w:p w:rsidR="00843EC9" w:rsidRDefault="004C74C7">
      <w:r>
        <w:t>Die Berechnungen wurden nach Vorgabe der Bundesnetzagentur (</w:t>
      </w:r>
      <w:proofErr w:type="spellStart"/>
      <w:r>
        <w:t>BnetzA</w:t>
      </w:r>
      <w:proofErr w:type="spellEnd"/>
      <w:r>
        <w:t xml:space="preserve">) auf Grundlage der </w:t>
      </w:r>
      <w:proofErr w:type="spellStart"/>
      <w:r>
        <w:t>Wiesbeckstudie</w:t>
      </w:r>
      <w:proofErr w:type="spellEnd"/>
      <w:r>
        <w:t xml:space="preserve"> erstellt. Durch den Faktor </w:t>
      </w:r>
      <w:proofErr w:type="spellStart"/>
      <w:r>
        <w:t>Fsi</w:t>
      </w:r>
      <w:proofErr w:type="spellEnd"/>
      <w:r>
        <w:t xml:space="preserve"> 1,4 ist die Ortsunabhängigkeit der Abstände berücksichtigt.</w:t>
      </w:r>
    </w:p>
    <w:p w:rsidR="00843EC9" w:rsidRDefault="004C74C7">
      <w:r>
        <w:t xml:space="preserve">Das Gelände ist </w:t>
      </w:r>
      <w:r w:rsidR="008D2FCE">
        <w:t xml:space="preserve">eingezäunt </w:t>
      </w:r>
      <w:r>
        <w:t>und rundum einsehbar. Deshalb sind besondere Absperrmaßnahmen nicht erforderlich.</w:t>
      </w:r>
    </w:p>
    <w:p w:rsidR="002D2229" w:rsidRDefault="002D2229">
      <w:r>
        <w:t xml:space="preserve">Die Daten werden nach dem Aufbau mit einem kalibrierten EMR- Messgerät verifiziert. </w:t>
      </w:r>
    </w:p>
    <w:p w:rsidR="00843EC9" w:rsidRDefault="00843EC9"/>
    <w:p w:rsidR="008D2FCE" w:rsidRDefault="00843EC9">
      <w:r w:rsidRPr="00843EC9">
        <w:rPr>
          <w:noProof/>
          <w:sz w:val="20"/>
        </w:rPr>
        <w:pict>
          <v:oval id="_x0000_s1027" style="position:absolute;margin-left:126.25pt;margin-top:136.15pt;width:13.5pt;height:13.5pt;z-index:1" fillcolor="red"/>
        </w:pict>
      </w:r>
      <w:r w:rsidRPr="00843EC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5.9pt;margin-top:97.9pt;width:75pt;height:18.75pt;z-index:2">
            <v:textbox>
              <w:txbxContent>
                <w:p w:rsidR="00843EC9" w:rsidRDefault="004C74C7">
                  <w:r>
                    <w:t>DL</w:t>
                  </w:r>
                  <w:r w:rsidR="008D2FCE">
                    <w:t>0HS</w:t>
                  </w:r>
                  <w:r>
                    <w:t>/P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412.5pt">
            <v:imagedata r:id="rId4" o:title="dl0hs_p002"/>
          </v:shape>
        </w:pict>
      </w:r>
    </w:p>
    <w:p w:rsidR="008D2FCE" w:rsidRDefault="008D2FCE"/>
    <w:p w:rsidR="008D2FCE" w:rsidRDefault="008D2FCE"/>
    <w:p w:rsidR="008D2FCE" w:rsidRDefault="008D2FCE"/>
    <w:p w:rsidR="008D2FCE" w:rsidRDefault="00843EC9">
      <w:r>
        <w:rPr>
          <w:noProof/>
        </w:rPr>
        <w:lastRenderedPageBreak/>
        <w:pict>
          <v:shape id="_x0000_s1030" type="#_x0000_t202" style="position:absolute;margin-left:272.65pt;margin-top:155.35pt;width:75pt;height:18.75pt;z-index:4">
            <v:textbox>
              <w:txbxContent>
                <w:p w:rsidR="008D2FCE" w:rsidRDefault="008D2FCE" w:rsidP="008D2FCE">
                  <w:r>
                    <w:t>DL0HS/P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29" style="position:absolute;margin-left:254.5pt;margin-top:174.1pt;width:13.5pt;height:13.5pt;z-index:3" fillcolor="red"/>
        </w:pict>
      </w:r>
      <w:r w:rsidR="002D2229">
        <w:pict>
          <v:shape id="_x0000_i1026" type="#_x0000_t75" style="width:453pt;height:355.5pt">
            <v:imagedata r:id="rId5" o:title="dl0hs_p001"/>
          </v:shape>
        </w:pict>
      </w:r>
    </w:p>
    <w:sectPr w:rsidR="008D2FCE" w:rsidSect="00843E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FCE"/>
    <w:rsid w:val="000B24A9"/>
    <w:rsid w:val="00174AD9"/>
    <w:rsid w:val="002D2229"/>
    <w:rsid w:val="004C74C7"/>
    <w:rsid w:val="00843EC9"/>
    <w:rsid w:val="008D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3EC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zum vorübergehenden ortfesten Betrieb einer Amateurfunkstelle vom</vt:lpstr>
    </vt:vector>
  </TitlesOfParts>
  <Company>Reg TP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zum vorübergehenden ortfesten Betrieb einer Amateurfunkstelle vom</dc:title>
  <dc:creator>IS</dc:creator>
  <cp:lastModifiedBy>mm</cp:lastModifiedBy>
  <cp:revision>3</cp:revision>
  <cp:lastPrinted>2008-08-07T11:23:00Z</cp:lastPrinted>
  <dcterms:created xsi:type="dcterms:W3CDTF">2014-08-18T14:36:00Z</dcterms:created>
  <dcterms:modified xsi:type="dcterms:W3CDTF">2014-08-18T15:37:00Z</dcterms:modified>
</cp:coreProperties>
</file>